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7F" w:rsidRPr="000C537F" w:rsidRDefault="000C537F" w:rsidP="000C537F">
      <w:pPr>
        <w:widowControl/>
        <w:spacing w:line="450" w:lineRule="atLeast"/>
        <w:ind w:firstLine="480"/>
        <w:jc w:val="center"/>
        <w:rPr>
          <w:rFonts w:ascii="宋体" w:eastAsia="宋体" w:hAnsi="宋体" w:cs="宋体"/>
          <w:color w:val="333333"/>
          <w:kern w:val="0"/>
          <w:sz w:val="24"/>
          <w:szCs w:val="24"/>
        </w:rPr>
      </w:pPr>
      <w:r w:rsidRPr="000C537F">
        <w:rPr>
          <w:rFonts w:ascii="仿宋_GB2312" w:eastAsia="仿宋_GB2312" w:hAnsi="‘times new roman‘" w:cs="宋体" w:hint="eastAsia"/>
          <w:b/>
          <w:color w:val="000000"/>
          <w:kern w:val="0"/>
          <w:sz w:val="36"/>
          <w:szCs w:val="36"/>
        </w:rPr>
        <w:t>武汉市财政学校评卷系统及酒店管理实训平台竞争性磋商成交结果公告</w:t>
      </w:r>
      <w:r w:rsidRPr="000C537F">
        <w:rPr>
          <w:rFonts w:ascii="宋体" w:eastAsia="宋体" w:hAnsi="宋体" w:cs="宋体" w:hint="eastAsia"/>
          <w:color w:val="333333"/>
          <w:kern w:val="0"/>
          <w:sz w:val="24"/>
          <w:szCs w:val="24"/>
        </w:rPr>
        <w:t> </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根据武汉市财政局J19108126-7577计划下达函 和 政府采购方式变更批复函，武汉市政府采购中心受武汉市财政学校的委托，于2019年11月26日至2019年12月10日，以 政府集中采购 组织形式对评卷系统及酒店管理实训平台项目进行了竞争性磋商采购。现就本次采购的成交结果公告如下：</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一、项目概况</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000000"/>
          <w:kern w:val="0"/>
          <w:sz w:val="24"/>
          <w:szCs w:val="24"/>
        </w:rPr>
        <w:t>（一）项目编号：WHZC-2019-00307-CS00182</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000000"/>
          <w:kern w:val="0"/>
          <w:sz w:val="24"/>
          <w:szCs w:val="24"/>
        </w:rPr>
        <w:t>（二）项目名称：评卷系统及酒店管理实训平台</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000000"/>
          <w:kern w:val="0"/>
          <w:sz w:val="24"/>
          <w:szCs w:val="24"/>
        </w:rPr>
        <w:t>（三）项目内容及需求：</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本次采购共分2个项目包，具体需求如下。详细技术规格、参数及要求见本项目采购文件第3章内容。</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第1包：</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（1） 项目包编号：1</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（2） 项目包名称：酒店管理实训平台项目采购</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 xml:space="preserve">（3） 类别： 服务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（4） 用途：搭建一站式酒店管理教学和应用平台</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（5） 数量：1（项）</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（6） 简要技术要求：提高酒店管理专业教师教学水平，结合实训模拟、产教融合等开放教学方式激发学生学习热情</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（7） 采购预算： 29 万元</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（8） 期限（ 服务期 ）：/</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（9） 质保期：软件1年、硬件3年（ ）</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（10）其他：交货期:合同签订后30个日历天内完成安装调试</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第2包：</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（1） 项目包编号：2</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（2） 项目包名称：评卷系统及酒店管理实训平台</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 xml:space="preserve">（3） 类别： 服务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（4） 用途：为教研室提供集教研、教学、学习提升和服务</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（5） 数量：1（项）</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（6） 简要技术要求：教育局大数据云阅卷的、学校大数据云阅卷</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（7） 采购预算： 26 万元</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lastRenderedPageBreak/>
        <w:t>（8） 期限（ 服务期 ）：/</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（9） 质保期：软件1年、硬件1年（ ）</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left="259"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（10）其他：交货期：合同签订后5个工作日内完成安装调试</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二、竞争性磋商文件内容（简要内容，全文见下方链接）</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详见附件</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三、供应商产生方式</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 xml:space="preserve">通过发布公告 </w:t>
      </w:r>
    </w:p>
    <w:p w:rsidR="000C537F" w:rsidRPr="000C537F" w:rsidRDefault="000C537F" w:rsidP="000C537F">
      <w:pPr>
        <w:widowControl/>
        <w:spacing w:line="360" w:lineRule="exac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四、评审信息</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000000"/>
          <w:kern w:val="0"/>
          <w:sz w:val="24"/>
          <w:szCs w:val="24"/>
        </w:rPr>
        <w:t>（一）评审时间：2019-12-09</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000000"/>
          <w:kern w:val="0"/>
          <w:sz w:val="24"/>
          <w:szCs w:val="24"/>
        </w:rPr>
        <w:t>（二）评审地点：武汉市市民之家4楼10号开标室</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000000"/>
          <w:kern w:val="0"/>
          <w:sz w:val="24"/>
          <w:szCs w:val="24"/>
        </w:rPr>
        <w:t>（三）磋商小组名单：王一平(组长) 蒋</w:t>
      </w:r>
      <w:r w:rsidRPr="000C537F">
        <w:rPr>
          <w:rFonts w:ascii="宋体" w:eastAsia="宋体" w:hAnsi="宋体" w:cs="宋体" w:hint="eastAsia"/>
          <w:color w:val="000000"/>
          <w:kern w:val="0"/>
          <w:sz w:val="24"/>
          <w:szCs w:val="24"/>
        </w:rPr>
        <w:t>啟</w:t>
      </w:r>
      <w:r w:rsidRPr="000C537F">
        <w:rPr>
          <w:rFonts w:ascii="仿宋_GB2312" w:eastAsia="仿宋_GB2312" w:hAnsi="仿宋_GB2312" w:cs="仿宋_GB2312" w:hint="eastAsia"/>
          <w:color w:val="000000"/>
          <w:kern w:val="0"/>
          <w:sz w:val="24"/>
          <w:szCs w:val="24"/>
        </w:rPr>
        <w:t>洪</w:t>
      </w:r>
      <w:r w:rsidRPr="000C537F">
        <w:rPr>
          <w:rFonts w:ascii="仿宋_GB2312" w:eastAsia="仿宋_GB2312" w:hAnsi="宋体" w:cs="宋体" w:hint="eastAsia"/>
          <w:color w:val="000000"/>
          <w:kern w:val="0"/>
          <w:sz w:val="24"/>
          <w:szCs w:val="24"/>
        </w:rPr>
        <w:t xml:space="preserve"> 汪胜洪(采购人代表) </w:t>
      </w:r>
    </w:p>
    <w:p w:rsidR="000C537F" w:rsidRPr="000C537F" w:rsidRDefault="000C537F" w:rsidP="000C537F">
      <w:pPr>
        <w:widowControl/>
        <w:spacing w:line="360" w:lineRule="exac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五、成交结果信息.</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0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（一）成交信息</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第2包中标</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1. 项目包编号：2</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2. 项目包名称：评卷系统及酒店管理实训平台</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 xml:space="preserve">3. 类别： 服务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4. 品目名称及编码：C02信息技术服务</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5. 用途：为教研室提供集教研、教学、学习提升和服务</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6. 数量：1（项）</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7. 简要技术要求：教育局大数据云阅卷的、学校大数据云阅卷</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8. 采购预算： 26 万元</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9. 成交金额： 25.6799 万元 （若采用比率报价的项目）0%</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10.成交货物品牌：/</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 xml:space="preserve">11.成交货物产地： 国内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12.成交货物型号：/</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 xml:space="preserve">13.产品属性：节能： 否 ；节水： 否 ；环保性能： 否 ；创新： 否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14.成交供应商名称：武汉中科丽升信息技术有限公司</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15.成交供应商地址： 湖北省 武汉市洪山区珞狮路澳新学院320号</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 xml:space="preserve">16.成交供应商企业类型： 小型企业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17.成交生产商名称：/</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18.成交生产商地址： /省 /市/区/</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lastRenderedPageBreak/>
        <w:t xml:space="preserve">19成交生产商企业类型： 小型企业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23 期限（ 服务期 ）：合同签订后5个工作日内完成安装调试</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1"/>
        </w:rPr>
        <w:t xml:space="preserve">24 质保期：软件1年、硬件1年（ ） </w:t>
      </w:r>
    </w:p>
    <w:p w:rsidR="000C537F" w:rsidRPr="000C537F" w:rsidRDefault="000C537F" w:rsidP="000C537F">
      <w:pPr>
        <w:widowControl/>
        <w:spacing w:line="450" w:lineRule="atLeast"/>
        <w:ind w:firstLineChars="150" w:firstLine="360"/>
        <w:jc w:val="left"/>
        <w:rPr>
          <w:rFonts w:ascii="Calibri" w:eastAsia="宋体" w:hAnsi="Calibri" w:cs="Segoe UI"/>
          <w:color w:val="333333"/>
          <w:kern w:val="0"/>
          <w:sz w:val="24"/>
          <w:szCs w:val="24"/>
        </w:rPr>
      </w:pPr>
      <w:r w:rsidRPr="000C537F">
        <w:rPr>
          <w:rFonts w:ascii="仿宋_GB2312" w:eastAsia="仿宋_GB2312" w:hAnsi="Calibri" w:cs="Segoe UI" w:hint="eastAsia"/>
          <w:color w:val="333333"/>
          <w:kern w:val="0"/>
          <w:sz w:val="24"/>
          <w:szCs w:val="24"/>
        </w:rPr>
        <w:t>（二）未成交信息</w:t>
      </w:r>
      <w:r w:rsidRPr="000C537F">
        <w:rPr>
          <w:rFonts w:ascii="Calibri" w:eastAsia="宋体" w:hAnsi="Calibri" w:cs="Segoe UI"/>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由于以下原因第1包不成交。</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36" w:firstLine="566"/>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通过资格性审查的有效供应商不足三家</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各有关当事人对成交结果有异议的，可以在成交公告发布之日起七个工作日内以书面形式向本项目集中采购机构、政府采购代理机构或采购人提出质疑，逾期将不再受理。</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六、联系事项</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 xml:space="preserve">采购人联系方式：　　　　</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名 称：武汉市财政学校</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地 址：武汉市汉阳区汉阳大道790号</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联 系 人：郭易明</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电 话：027-84551469</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传 真：/</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集中采购机构或政府采购代理机构联系方式：</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名 称：武汉市政府采购中心</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地 址：武汉市江岸区金桥大道117号</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联 系 人：王泉</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电 话：027-65770410</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仿宋" w:cs="宋体" w:hint="eastAsia"/>
          <w:color w:val="333333"/>
          <w:kern w:val="0"/>
          <w:sz w:val="24"/>
          <w:szCs w:val="24"/>
        </w:rPr>
        <w:t>传 真：/</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七、政府采购监督管理部门投诉电话</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0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lang w:val="zh-CN"/>
        </w:rPr>
        <w:t>电 话：027-85733902</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450" w:lineRule="atLeast"/>
        <w:ind w:firstLineChars="200" w:firstLine="482"/>
        <w:jc w:val="left"/>
        <w:rPr>
          <w:rFonts w:ascii="宋体" w:eastAsia="宋体" w:hAnsi="宋体" w:cs="宋体"/>
          <w:color w:val="333333"/>
          <w:kern w:val="0"/>
          <w:sz w:val="24"/>
          <w:szCs w:val="24"/>
        </w:rPr>
      </w:pPr>
      <w:r w:rsidRPr="000C537F">
        <w:rPr>
          <w:rFonts w:ascii="黑体" w:eastAsia="黑体" w:hAnsi="黑体" w:cs="宋体" w:hint="eastAsia"/>
          <w:b/>
          <w:color w:val="333333"/>
          <w:kern w:val="0"/>
          <w:sz w:val="24"/>
          <w:szCs w:val="24"/>
        </w:rPr>
        <w:t>八、信息发布媒体</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（一）湖北省政府采购网</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（网址：</w:t>
      </w:r>
      <w:hyperlink r:id="rId5" w:history="1">
        <w:r w:rsidRPr="000C537F">
          <w:rPr>
            <w:rFonts w:ascii="仿宋_GB2312" w:eastAsia="仿宋_GB2312" w:hAnsi="宋体" w:cs="宋体" w:hint="eastAsia"/>
            <w:color w:val="0000FF"/>
            <w:kern w:val="0"/>
            <w:sz w:val="24"/>
            <w:szCs w:val="24"/>
          </w:rPr>
          <w:t>http://www.ccgp-hubei.gov.cn</w:t>
        </w:r>
      </w:hyperlink>
      <w:r w:rsidRPr="000C537F">
        <w:rPr>
          <w:rFonts w:ascii="仿宋_GB2312" w:eastAsia="仿宋_GB2312" w:hAnsi="宋体" w:cs="宋体" w:hint="eastAsia"/>
          <w:color w:val="333333"/>
          <w:kern w:val="0"/>
          <w:sz w:val="24"/>
          <w:szCs w:val="24"/>
        </w:rPr>
        <w:t>）</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（二）武汉政府采购信息发布系统</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（网址：</w:t>
      </w:r>
      <w:hyperlink r:id="rId6" w:history="1">
        <w:r w:rsidRPr="000C537F">
          <w:rPr>
            <w:rFonts w:ascii="仿宋_GB2312" w:eastAsia="仿宋_GB2312" w:hAnsi="宋体" w:cs="宋体" w:hint="eastAsia"/>
            <w:color w:val="0000FF"/>
            <w:kern w:val="0"/>
            <w:sz w:val="24"/>
            <w:szCs w:val="24"/>
          </w:rPr>
          <w:t>http://27.17.40.162:8000</w:t>
        </w:r>
      </w:hyperlink>
      <w:r w:rsidRPr="000C537F">
        <w:rPr>
          <w:rFonts w:ascii="仿宋_GB2312" w:eastAsia="仿宋_GB2312" w:hAnsi="宋体" w:cs="宋体" w:hint="eastAsia"/>
          <w:color w:val="333333"/>
          <w:kern w:val="0"/>
          <w:sz w:val="24"/>
          <w:szCs w:val="24"/>
        </w:rPr>
        <w:t>）</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（三）其他</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leftChars="200" w:left="420" w:firstLine="480"/>
        <w:jc w:val="left"/>
        <w:rPr>
          <w:rFonts w:ascii="宋体" w:eastAsia="宋体" w:hAnsi="宋体" w:cs="宋体"/>
          <w:color w:val="333333"/>
          <w:kern w:val="0"/>
          <w:sz w:val="24"/>
          <w:szCs w:val="24"/>
        </w:rPr>
      </w:pPr>
      <w:r w:rsidRPr="000C537F">
        <w:rPr>
          <w:rFonts w:ascii="仿宋_GB2312" w:eastAsia="仿宋_GB2312" w:hAnsi="宋体" w:cs="宋体" w:hint="eastAsia"/>
          <w:color w:val="333333"/>
          <w:kern w:val="0"/>
          <w:sz w:val="24"/>
          <w:szCs w:val="24"/>
        </w:rPr>
        <w:t>（网址：/）</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before="100" w:beforeAutospacing="1" w:after="100" w:afterAutospacing="1" w:line="450" w:lineRule="atLeast"/>
        <w:ind w:firstLine="480"/>
        <w:jc w:val="right"/>
        <w:rPr>
          <w:rFonts w:ascii="宋体" w:eastAsia="宋体" w:hAnsi="宋体" w:cs="宋体"/>
          <w:color w:val="333333"/>
          <w:kern w:val="0"/>
          <w:sz w:val="24"/>
          <w:szCs w:val="24"/>
        </w:rPr>
      </w:pPr>
      <w:r w:rsidRPr="000C537F">
        <w:rPr>
          <w:rFonts w:ascii="仿宋_GB2312" w:eastAsia="仿宋_GB2312" w:hAnsi="仿宋" w:cs="Arial" w:hint="eastAsia"/>
          <w:color w:val="333333"/>
          <w:kern w:val="0"/>
          <w:sz w:val="24"/>
          <w:szCs w:val="24"/>
        </w:rPr>
        <w:t>武汉市政府采购中心</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before="100" w:beforeAutospacing="1" w:after="100" w:afterAutospacing="1" w:line="450" w:lineRule="atLeast"/>
        <w:ind w:firstLine="480"/>
        <w:jc w:val="right"/>
        <w:rPr>
          <w:rFonts w:ascii="宋体" w:eastAsia="宋体" w:hAnsi="宋体" w:cs="宋体"/>
          <w:color w:val="333333"/>
          <w:kern w:val="0"/>
          <w:sz w:val="24"/>
          <w:szCs w:val="24"/>
        </w:rPr>
      </w:pPr>
      <w:r w:rsidRPr="000C537F">
        <w:rPr>
          <w:rFonts w:ascii="仿宋_GB2312" w:eastAsia="仿宋_GB2312" w:hAnsi="仿宋" w:cs="Arial" w:hint="eastAsia"/>
          <w:color w:val="333333"/>
          <w:kern w:val="0"/>
          <w:sz w:val="24"/>
          <w:szCs w:val="21"/>
        </w:rPr>
        <w:t>2019-12-10</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r w:rsidRPr="000C537F">
        <w:rPr>
          <w:rFonts w:ascii="仿宋_GB2312" w:eastAsia="仿宋_GB2312" w:hAnsi="Arial" w:cs="宋体" w:hint="eastAsia"/>
          <w:color w:val="333333"/>
          <w:kern w:val="0"/>
          <w:sz w:val="24"/>
          <w:szCs w:val="24"/>
        </w:rPr>
        <w:lastRenderedPageBreak/>
        <w:t>附件：</w:t>
      </w:r>
      <w:r w:rsidRPr="000C537F">
        <w:rPr>
          <w:rFonts w:ascii="宋体" w:eastAsia="宋体" w:hAnsi="宋体" w:cs="宋体"/>
          <w:color w:val="333333"/>
          <w:kern w:val="0"/>
          <w:sz w:val="24"/>
          <w:szCs w:val="24"/>
        </w:rPr>
        <w:t xml:space="preserve"> </w:t>
      </w:r>
    </w:p>
    <w:p w:rsidR="000C537F" w:rsidRPr="000C537F" w:rsidRDefault="000C537F" w:rsidP="000C537F">
      <w:pPr>
        <w:widowControl/>
        <w:spacing w:line="360" w:lineRule="exact"/>
        <w:ind w:firstLineChars="200" w:firstLine="480"/>
        <w:jc w:val="left"/>
        <w:rPr>
          <w:rFonts w:ascii="宋体" w:eastAsia="宋体" w:hAnsi="宋体" w:cs="宋体"/>
          <w:color w:val="333333"/>
          <w:kern w:val="0"/>
          <w:sz w:val="24"/>
          <w:szCs w:val="24"/>
        </w:rPr>
      </w:pPr>
      <w:hyperlink r:id="rId7" w:history="1">
        <w:r w:rsidRPr="000C537F">
          <w:rPr>
            <w:rFonts w:ascii="仿宋_GB2312" w:eastAsia="仿宋_GB2312" w:hAnsi="仿宋" w:cs="宋体" w:hint="eastAsia"/>
            <w:color w:val="333333"/>
            <w:kern w:val="0"/>
            <w:sz w:val="24"/>
            <w:szCs w:val="24"/>
          </w:rPr>
          <w:t>WHZC-2019-00307-CS00182.pdf</w:t>
        </w:r>
      </w:hyperlink>
      <w:r w:rsidRPr="000C537F">
        <w:rPr>
          <w:rFonts w:ascii="仿宋_GB2312" w:eastAsia="仿宋_GB2312" w:hAnsi="仿宋" w:cs="宋体" w:hint="eastAsia"/>
          <w:color w:val="333333"/>
          <w:kern w:val="0"/>
          <w:sz w:val="24"/>
          <w:szCs w:val="24"/>
        </w:rPr>
        <w:t xml:space="preserve"> </w:t>
      </w:r>
    </w:p>
    <w:p w:rsidR="000002A6" w:rsidRDefault="000002A6">
      <w:bookmarkStart w:id="0" w:name="_GoBack"/>
      <w:bookmarkEnd w:id="0"/>
    </w:p>
    <w:sectPr w:rsidR="000002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 new roman‘">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37F"/>
    <w:rsid w:val="000002A6"/>
    <w:rsid w:val="000C5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903200">
      <w:bodyDiv w:val="1"/>
      <w:marLeft w:val="0"/>
      <w:marRight w:val="0"/>
      <w:marTop w:val="0"/>
      <w:marBottom w:val="0"/>
      <w:divBdr>
        <w:top w:val="none" w:sz="0" w:space="0" w:color="auto"/>
        <w:left w:val="none" w:sz="0" w:space="0" w:color="auto"/>
        <w:bottom w:val="none" w:sz="0" w:space="0" w:color="auto"/>
        <w:right w:val="none" w:sz="0" w:space="0" w:color="auto"/>
      </w:divBdr>
      <w:divsChild>
        <w:div w:id="1531530416">
          <w:marLeft w:val="0"/>
          <w:marRight w:val="0"/>
          <w:marTop w:val="0"/>
          <w:marBottom w:val="0"/>
          <w:divBdr>
            <w:top w:val="none" w:sz="0" w:space="0" w:color="auto"/>
            <w:left w:val="none" w:sz="0" w:space="0" w:color="auto"/>
            <w:bottom w:val="none" w:sz="0" w:space="0" w:color="auto"/>
            <w:right w:val="none" w:sz="0" w:space="0" w:color="auto"/>
          </w:divBdr>
          <w:divsChild>
            <w:div w:id="12847791">
              <w:marLeft w:val="-225"/>
              <w:marRight w:val="-225"/>
              <w:marTop w:val="0"/>
              <w:marBottom w:val="0"/>
              <w:divBdr>
                <w:top w:val="none" w:sz="0" w:space="0" w:color="auto"/>
                <w:left w:val="none" w:sz="0" w:space="0" w:color="auto"/>
                <w:bottom w:val="none" w:sz="0" w:space="0" w:color="auto"/>
                <w:right w:val="none" w:sz="0" w:space="0" w:color="auto"/>
              </w:divBdr>
              <w:divsChild>
                <w:div w:id="1321928054">
                  <w:marLeft w:val="0"/>
                  <w:marRight w:val="0"/>
                  <w:marTop w:val="0"/>
                  <w:marBottom w:val="0"/>
                  <w:divBdr>
                    <w:top w:val="none" w:sz="0" w:space="0" w:color="auto"/>
                    <w:left w:val="none" w:sz="0" w:space="0" w:color="auto"/>
                    <w:bottom w:val="none" w:sz="0" w:space="0" w:color="auto"/>
                    <w:right w:val="none" w:sz="0" w:space="0" w:color="auto"/>
                  </w:divBdr>
                  <w:divsChild>
                    <w:div w:id="351536314">
                      <w:marLeft w:val="-225"/>
                      <w:marRight w:val="-225"/>
                      <w:marTop w:val="0"/>
                      <w:marBottom w:val="0"/>
                      <w:divBdr>
                        <w:top w:val="none" w:sz="0" w:space="0" w:color="auto"/>
                        <w:left w:val="none" w:sz="0" w:space="0" w:color="auto"/>
                        <w:bottom w:val="none" w:sz="0" w:space="0" w:color="auto"/>
                        <w:right w:val="none" w:sz="0" w:space="0" w:color="auto"/>
                      </w:divBdr>
                      <w:divsChild>
                        <w:div w:id="512189381">
                          <w:marLeft w:val="0"/>
                          <w:marRight w:val="0"/>
                          <w:marTop w:val="0"/>
                          <w:marBottom w:val="0"/>
                          <w:divBdr>
                            <w:top w:val="none" w:sz="0" w:space="0" w:color="auto"/>
                            <w:left w:val="none" w:sz="0" w:space="0" w:color="auto"/>
                            <w:bottom w:val="none" w:sz="0" w:space="0" w:color="auto"/>
                            <w:right w:val="none" w:sz="0" w:space="0" w:color="auto"/>
                          </w:divBdr>
                          <w:divsChild>
                            <w:div w:id="13558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szfcg.com/wuhan/yzOss/fileFownLoad?fileName=099e648cbac24fe3bb032185ff0defd9.pdf&amp;localFileName=099e648cbac24fe3bb032185ff0defd9.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27.17.40.162:8000/" TargetMode="External"/><Relationship Id="rId5" Type="http://schemas.openxmlformats.org/officeDocument/2006/relationships/hyperlink" Target="http://www.ccgp-hubei.gov.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1829</Characters>
  <Application>Microsoft Office Word</Application>
  <DocSecurity>0</DocSecurity>
  <Lines>15</Lines>
  <Paragraphs>4</Paragraphs>
  <ScaleCrop>false</ScaleCrop>
  <Company>china</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王俐琼</dc:creator>
  <cp:lastModifiedBy>王俐琼</cp:lastModifiedBy>
  <cp:revision>1</cp:revision>
  <dcterms:created xsi:type="dcterms:W3CDTF">2019-12-10T08:24:00Z</dcterms:created>
  <dcterms:modified xsi:type="dcterms:W3CDTF">2019-12-10T08:24:00Z</dcterms:modified>
</cp:coreProperties>
</file>